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82" w:rsidRPr="00BE0882" w:rsidRDefault="00BE0882" w:rsidP="00BE0882">
      <w:pPr>
        <w:jc w:val="center"/>
        <w:rPr>
          <w:b/>
          <w:sz w:val="28"/>
        </w:rPr>
      </w:pPr>
      <w:r w:rsidRPr="00BE0882">
        <w:rPr>
          <w:b/>
          <w:sz w:val="28"/>
        </w:rPr>
        <w:t>DEU FACULTY OF BUSINESS-SUNY ALBANY DOUBLE DIPLOMA PROGRAM</w:t>
      </w:r>
    </w:p>
    <w:p w:rsidR="00BE0882" w:rsidRPr="00BE0882" w:rsidRDefault="00BE0882" w:rsidP="00BE0882">
      <w:pPr>
        <w:jc w:val="center"/>
        <w:rPr>
          <w:b/>
          <w:sz w:val="28"/>
        </w:rPr>
      </w:pPr>
      <w:r w:rsidRPr="00BE0882">
        <w:rPr>
          <w:b/>
          <w:sz w:val="28"/>
        </w:rPr>
        <w:t>CLAUSES FOR DEPARTMENT OF BUSINESS ADMINISTRATION</w:t>
      </w:r>
    </w:p>
    <w:p w:rsidR="00BE0882" w:rsidRPr="00BE0882" w:rsidRDefault="00BE0882" w:rsidP="00BE0882">
      <w:pPr>
        <w:jc w:val="center"/>
        <w:rPr>
          <w:b/>
          <w:sz w:val="28"/>
        </w:rPr>
      </w:pPr>
    </w:p>
    <w:p w:rsidR="00BE0882" w:rsidRDefault="00BE0882" w:rsidP="00BE0882">
      <w:pPr>
        <w:pStyle w:val="ListeParagraf"/>
        <w:numPr>
          <w:ilvl w:val="0"/>
          <w:numId w:val="1"/>
        </w:numPr>
        <w:spacing w:after="0" w:line="276" w:lineRule="auto"/>
        <w:ind w:left="567" w:hanging="425"/>
        <w:jc w:val="both"/>
        <w:rPr>
          <w:sz w:val="28"/>
        </w:rPr>
      </w:pPr>
      <w:r w:rsidRPr="00BE0882">
        <w:rPr>
          <w:sz w:val="28"/>
        </w:rPr>
        <w:t xml:space="preserve">The quota is 20 students: 15 for T.C. Citizens and </w:t>
      </w:r>
      <w:proofErr w:type="gramStart"/>
      <w:r w:rsidRPr="00BE0882">
        <w:rPr>
          <w:sz w:val="28"/>
        </w:rPr>
        <w:t>5</w:t>
      </w:r>
      <w:proofErr w:type="gramEnd"/>
      <w:r w:rsidRPr="00BE0882">
        <w:rPr>
          <w:sz w:val="28"/>
        </w:rPr>
        <w:t xml:space="preserve"> for foreign students.</w:t>
      </w:r>
    </w:p>
    <w:p w:rsidR="00BE0882" w:rsidRPr="00BE0882" w:rsidRDefault="00BE0882" w:rsidP="00BE0882">
      <w:pPr>
        <w:pStyle w:val="ListeParagraf"/>
        <w:spacing w:after="0" w:line="276" w:lineRule="auto"/>
        <w:ind w:left="567"/>
        <w:jc w:val="both"/>
        <w:rPr>
          <w:sz w:val="28"/>
        </w:rPr>
      </w:pPr>
    </w:p>
    <w:p w:rsidR="00BE0882" w:rsidRDefault="00BE0882" w:rsidP="00BE0882">
      <w:pPr>
        <w:pStyle w:val="ListeParagraf"/>
        <w:numPr>
          <w:ilvl w:val="0"/>
          <w:numId w:val="1"/>
        </w:numPr>
        <w:spacing w:after="0" w:line="276" w:lineRule="auto"/>
        <w:ind w:left="567" w:hanging="425"/>
        <w:jc w:val="both"/>
        <w:rPr>
          <w:sz w:val="28"/>
        </w:rPr>
      </w:pPr>
      <w:r w:rsidRPr="00BE0882">
        <w:rPr>
          <w:sz w:val="28"/>
        </w:rPr>
        <w:t>Students will complete their first two years at the Faculty of Business, DEU and the other two years at UALBANY.</w:t>
      </w:r>
    </w:p>
    <w:p w:rsidR="00BE0882" w:rsidRPr="00BE0882" w:rsidRDefault="00BE0882" w:rsidP="00BE0882">
      <w:pPr>
        <w:spacing w:after="0" w:line="276" w:lineRule="auto"/>
        <w:jc w:val="both"/>
        <w:rPr>
          <w:sz w:val="28"/>
        </w:rPr>
      </w:pPr>
    </w:p>
    <w:p w:rsidR="00BE0882" w:rsidRDefault="00BE0882" w:rsidP="00BE0882">
      <w:pPr>
        <w:pStyle w:val="ListeParagraf"/>
        <w:numPr>
          <w:ilvl w:val="0"/>
          <w:numId w:val="1"/>
        </w:numPr>
        <w:spacing w:after="0" w:line="276" w:lineRule="auto"/>
        <w:ind w:left="567" w:hanging="425"/>
        <w:jc w:val="both"/>
        <w:rPr>
          <w:sz w:val="28"/>
        </w:rPr>
      </w:pPr>
      <w:r w:rsidRPr="00BE0882">
        <w:rPr>
          <w:sz w:val="28"/>
        </w:rPr>
        <w:t>Students are subject to DEU Framework Regulations, teaching and examination principles and other decisions of the Faculty during their studies at Faculty of Business</w:t>
      </w:r>
      <w:r w:rsidRPr="00BE0882">
        <w:rPr>
          <w:sz w:val="28"/>
        </w:rPr>
        <w:t>, DEU</w:t>
      </w:r>
      <w:r w:rsidRPr="00BE0882">
        <w:rPr>
          <w:sz w:val="28"/>
        </w:rPr>
        <w:t>. Students who start studying at UALBANY are subject to the regulations of UALBANY.</w:t>
      </w:r>
    </w:p>
    <w:p w:rsidR="00BE0882" w:rsidRPr="00BE0882" w:rsidRDefault="00BE0882" w:rsidP="00BE0882">
      <w:pPr>
        <w:spacing w:after="0" w:line="276" w:lineRule="auto"/>
        <w:jc w:val="both"/>
        <w:rPr>
          <w:sz w:val="28"/>
        </w:rPr>
      </w:pPr>
      <w:r w:rsidRPr="00BE0882">
        <w:rPr>
          <w:sz w:val="28"/>
        </w:rPr>
        <w:t xml:space="preserve"> </w:t>
      </w:r>
    </w:p>
    <w:p w:rsidR="00BE0882" w:rsidRDefault="00BE0882" w:rsidP="00BE0882">
      <w:pPr>
        <w:pStyle w:val="ListeParagraf"/>
        <w:numPr>
          <w:ilvl w:val="0"/>
          <w:numId w:val="1"/>
        </w:numPr>
        <w:spacing w:after="0" w:line="276" w:lineRule="auto"/>
        <w:ind w:left="567" w:hanging="425"/>
        <w:jc w:val="both"/>
        <w:rPr>
          <w:sz w:val="28"/>
        </w:rPr>
      </w:pPr>
      <w:r w:rsidRPr="00BE0882">
        <w:rPr>
          <w:sz w:val="28"/>
        </w:rPr>
        <w:t>Except for the preparatory class, the maximum period of education is 7 years, regardless of whether the student has enrolled in any semester.</w:t>
      </w:r>
    </w:p>
    <w:p w:rsidR="00BE0882" w:rsidRPr="00BE0882" w:rsidRDefault="00BE0882" w:rsidP="00BE0882">
      <w:pPr>
        <w:spacing w:after="0" w:line="276" w:lineRule="auto"/>
        <w:jc w:val="both"/>
        <w:rPr>
          <w:sz w:val="28"/>
        </w:rPr>
      </w:pPr>
    </w:p>
    <w:p w:rsidR="00BE0882" w:rsidRDefault="00BE0882" w:rsidP="00BE0882">
      <w:pPr>
        <w:pStyle w:val="ListeParagraf"/>
        <w:numPr>
          <w:ilvl w:val="0"/>
          <w:numId w:val="1"/>
        </w:numPr>
        <w:spacing w:after="0" w:line="276" w:lineRule="auto"/>
        <w:ind w:left="567" w:hanging="425"/>
        <w:jc w:val="both"/>
        <w:rPr>
          <w:sz w:val="28"/>
        </w:rPr>
      </w:pPr>
      <w:r w:rsidRPr="00BE0882">
        <w:rPr>
          <w:sz w:val="28"/>
        </w:rPr>
        <w:t>In order to start taking undergraduate courses in UALBANY, students must obtain a minimum score of TOEFL (IBT = 79; computer-assisted = 213) or a minimum score of 6.0 from IELTS.</w:t>
      </w:r>
    </w:p>
    <w:p w:rsidR="00BE0882" w:rsidRPr="00BE0882" w:rsidRDefault="00BE0882" w:rsidP="00BE0882">
      <w:pPr>
        <w:spacing w:after="0" w:line="276" w:lineRule="auto"/>
        <w:jc w:val="both"/>
        <w:rPr>
          <w:sz w:val="28"/>
        </w:rPr>
      </w:pPr>
    </w:p>
    <w:p w:rsidR="00BE0882" w:rsidRDefault="00BE0882" w:rsidP="00BE0882">
      <w:pPr>
        <w:pStyle w:val="ListeParagraf"/>
        <w:numPr>
          <w:ilvl w:val="0"/>
          <w:numId w:val="1"/>
        </w:numPr>
        <w:spacing w:after="0" w:line="276" w:lineRule="auto"/>
        <w:ind w:left="567" w:hanging="425"/>
        <w:jc w:val="both"/>
        <w:rPr>
          <w:sz w:val="28"/>
        </w:rPr>
      </w:pPr>
      <w:r w:rsidRPr="00BE0882">
        <w:rPr>
          <w:sz w:val="28"/>
        </w:rPr>
        <w:t>In order for students to start taking undergraduate courses in UALBANY, they must have at least 2.00 / 4.00 GPA and be successful in all courses by the end of the fourth semester.</w:t>
      </w:r>
    </w:p>
    <w:p w:rsidR="00BE0882" w:rsidRPr="00BE0882" w:rsidRDefault="00BE0882" w:rsidP="00BE0882">
      <w:pPr>
        <w:pStyle w:val="ListeParagraf"/>
        <w:rPr>
          <w:sz w:val="28"/>
        </w:rPr>
      </w:pPr>
    </w:p>
    <w:p w:rsidR="00BE0882" w:rsidRPr="00BE0882" w:rsidRDefault="00BE0882" w:rsidP="00BE0882">
      <w:pPr>
        <w:pStyle w:val="ListeParagraf"/>
        <w:numPr>
          <w:ilvl w:val="0"/>
          <w:numId w:val="1"/>
        </w:numPr>
        <w:spacing w:after="0" w:line="276" w:lineRule="auto"/>
        <w:ind w:left="567" w:hanging="425"/>
        <w:jc w:val="both"/>
        <w:rPr>
          <w:sz w:val="28"/>
        </w:rPr>
      </w:pPr>
      <w:r w:rsidRPr="00BE0882">
        <w:rPr>
          <w:sz w:val="28"/>
        </w:rPr>
        <w:t>Students must pass at least 4 of the following courses that they take in Faculty of Business, DEU, with an average of BB (80/100, 3.00 / 4.00):</w:t>
      </w:r>
    </w:p>
    <w:p w:rsidR="00BE0882" w:rsidRPr="00BE0882" w:rsidRDefault="00BE0882" w:rsidP="00BE0882">
      <w:pPr>
        <w:pStyle w:val="ListeParagraf"/>
        <w:spacing w:after="0" w:line="276" w:lineRule="auto"/>
        <w:ind w:left="1004"/>
        <w:jc w:val="both"/>
        <w:rPr>
          <w:sz w:val="28"/>
        </w:rPr>
      </w:pPr>
      <w:r w:rsidRPr="00BE0882">
        <w:rPr>
          <w:sz w:val="28"/>
        </w:rPr>
        <w:t>UEC 1001 Economics 1</w:t>
      </w:r>
    </w:p>
    <w:p w:rsidR="00BE0882" w:rsidRPr="00BE0882" w:rsidRDefault="00BE0882" w:rsidP="00BE0882">
      <w:pPr>
        <w:pStyle w:val="ListeParagraf"/>
        <w:spacing w:after="0" w:line="276" w:lineRule="auto"/>
        <w:ind w:left="1004"/>
        <w:jc w:val="both"/>
        <w:rPr>
          <w:sz w:val="28"/>
        </w:rPr>
      </w:pPr>
      <w:r w:rsidRPr="00BE0882">
        <w:rPr>
          <w:sz w:val="28"/>
        </w:rPr>
        <w:t>UAC 1002 Economics 2</w:t>
      </w:r>
    </w:p>
    <w:p w:rsidR="00BE0882" w:rsidRPr="00BE0882" w:rsidRDefault="00BE0882" w:rsidP="00BE0882">
      <w:pPr>
        <w:pStyle w:val="ListeParagraf"/>
        <w:spacing w:after="0" w:line="276" w:lineRule="auto"/>
        <w:ind w:left="1004"/>
        <w:jc w:val="both"/>
        <w:rPr>
          <w:sz w:val="28"/>
        </w:rPr>
      </w:pPr>
      <w:r w:rsidRPr="00BE0882">
        <w:rPr>
          <w:sz w:val="28"/>
        </w:rPr>
        <w:t>UFB 1202 Statistics</w:t>
      </w:r>
    </w:p>
    <w:p w:rsidR="00BE0882" w:rsidRPr="00BE0882" w:rsidRDefault="00BE0882" w:rsidP="00BE0882">
      <w:pPr>
        <w:pStyle w:val="ListeParagraf"/>
        <w:spacing w:after="0" w:line="276" w:lineRule="auto"/>
        <w:ind w:left="1004"/>
        <w:jc w:val="both"/>
        <w:rPr>
          <w:sz w:val="28"/>
        </w:rPr>
      </w:pPr>
      <w:r w:rsidRPr="00BE0882">
        <w:rPr>
          <w:sz w:val="28"/>
        </w:rPr>
        <w:t>UFB 1302 Social Psychology</w:t>
      </w:r>
    </w:p>
    <w:p w:rsidR="00BE0882" w:rsidRPr="00BE0882" w:rsidRDefault="00BE0882" w:rsidP="00BE0882">
      <w:pPr>
        <w:pStyle w:val="ListeParagraf"/>
        <w:spacing w:after="0" w:line="276" w:lineRule="auto"/>
        <w:ind w:left="1004"/>
        <w:jc w:val="both"/>
        <w:rPr>
          <w:sz w:val="28"/>
        </w:rPr>
      </w:pPr>
      <w:r w:rsidRPr="00BE0882">
        <w:rPr>
          <w:sz w:val="28"/>
        </w:rPr>
        <w:t>UFB 1307 Sociology</w:t>
      </w:r>
    </w:p>
    <w:p w:rsidR="00BE0882" w:rsidRPr="00BE0882" w:rsidRDefault="00BE0882" w:rsidP="00BE0882">
      <w:pPr>
        <w:pStyle w:val="ListeParagraf"/>
        <w:spacing w:after="0" w:line="276" w:lineRule="auto"/>
        <w:ind w:left="1004"/>
        <w:jc w:val="both"/>
        <w:rPr>
          <w:sz w:val="28"/>
        </w:rPr>
      </w:pPr>
      <w:r w:rsidRPr="00BE0882">
        <w:rPr>
          <w:sz w:val="28"/>
        </w:rPr>
        <w:t>UAC 2001 Financial Accounting</w:t>
      </w:r>
    </w:p>
    <w:p w:rsidR="00BE0882" w:rsidRDefault="00BE0882" w:rsidP="00BE0882">
      <w:pPr>
        <w:pStyle w:val="ListeParagraf"/>
        <w:spacing w:after="0" w:line="276" w:lineRule="auto"/>
        <w:ind w:left="1004"/>
        <w:jc w:val="both"/>
        <w:rPr>
          <w:sz w:val="28"/>
        </w:rPr>
      </w:pPr>
      <w:r w:rsidRPr="00BE0882">
        <w:rPr>
          <w:sz w:val="28"/>
        </w:rPr>
        <w:t>BITM 215 Computer applications in business (</w:t>
      </w:r>
      <w:proofErr w:type="gramStart"/>
      <w:r w:rsidRPr="00BE0882">
        <w:rPr>
          <w:sz w:val="28"/>
        </w:rPr>
        <w:t>will be taken</w:t>
      </w:r>
      <w:proofErr w:type="gramEnd"/>
      <w:r w:rsidRPr="00BE0882">
        <w:rPr>
          <w:sz w:val="28"/>
        </w:rPr>
        <w:t xml:space="preserve"> in UALBANY)</w:t>
      </w:r>
      <w:r>
        <w:rPr>
          <w:sz w:val="28"/>
        </w:rPr>
        <w:t>.</w:t>
      </w:r>
    </w:p>
    <w:p w:rsidR="00BE0882" w:rsidRPr="00BE0882" w:rsidRDefault="00BE0882" w:rsidP="00BE0882">
      <w:pPr>
        <w:pStyle w:val="ListeParagraf"/>
        <w:spacing w:after="0" w:line="276" w:lineRule="auto"/>
        <w:ind w:left="1004"/>
        <w:jc w:val="both"/>
        <w:rPr>
          <w:sz w:val="28"/>
        </w:rPr>
      </w:pPr>
    </w:p>
    <w:p w:rsidR="00BE0882" w:rsidRPr="00BE0882" w:rsidRDefault="00BE0882" w:rsidP="00BE0882">
      <w:pPr>
        <w:pStyle w:val="ListeParagraf"/>
        <w:numPr>
          <w:ilvl w:val="0"/>
          <w:numId w:val="1"/>
        </w:numPr>
        <w:spacing w:after="0" w:line="276" w:lineRule="auto"/>
        <w:ind w:left="567" w:hanging="425"/>
        <w:jc w:val="both"/>
        <w:rPr>
          <w:sz w:val="28"/>
        </w:rPr>
      </w:pPr>
      <w:r w:rsidRPr="00BE0882">
        <w:rPr>
          <w:sz w:val="28"/>
        </w:rPr>
        <w:t>Students must obtain at least 3.25 / 4.00 average when they go to UALBANY.</w:t>
      </w:r>
    </w:p>
    <w:p w:rsidR="00BE0882" w:rsidRPr="00BE0882" w:rsidRDefault="00BE0882" w:rsidP="00BE0882">
      <w:pPr>
        <w:spacing w:after="0" w:line="276" w:lineRule="auto"/>
        <w:ind w:left="142"/>
        <w:jc w:val="both"/>
        <w:rPr>
          <w:sz w:val="28"/>
        </w:rPr>
      </w:pPr>
      <w:bookmarkStart w:id="0" w:name="_GoBack"/>
      <w:bookmarkEnd w:id="0"/>
    </w:p>
    <w:sectPr w:rsidR="00BE0882" w:rsidRPr="00BE0882" w:rsidSect="00BE088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A78AC"/>
    <w:multiLevelType w:val="hybridMultilevel"/>
    <w:tmpl w:val="63901C5E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DCA7760"/>
    <w:multiLevelType w:val="hybridMultilevel"/>
    <w:tmpl w:val="1F3CB4BA"/>
    <w:lvl w:ilvl="0" w:tplc="1C3233EA">
      <w:numFmt w:val="bullet"/>
      <w:lvlText w:val="•"/>
      <w:lvlJc w:val="left"/>
      <w:pPr>
        <w:ind w:left="704" w:hanging="42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82"/>
    <w:rsid w:val="00B126A1"/>
    <w:rsid w:val="00BE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C8A6"/>
  <w15:chartTrackingRefBased/>
  <w15:docId w15:val="{5392E70F-7290-4329-A4A9-3DA541CD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E0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end.user</dc:creator>
  <cp:keywords/>
  <dc:description/>
  <cp:lastModifiedBy>end.user</cp:lastModifiedBy>
  <cp:revision>1</cp:revision>
  <dcterms:created xsi:type="dcterms:W3CDTF">2019-11-15T12:18:00Z</dcterms:created>
  <dcterms:modified xsi:type="dcterms:W3CDTF">2019-11-15T12:21:00Z</dcterms:modified>
</cp:coreProperties>
</file>